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gif" ContentType="image/gif"/>
  <Override PartName="/word/media/image3.gif" ContentType="image/gif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ahoma" w:hAnsi="Tahoma" w:cs="Tahoma"/>
          <w:sz w:val="24"/>
          <w:szCs w:val="24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2511425</wp:posOffset>
            </wp:positionH>
            <wp:positionV relativeFrom="paragraph">
              <wp:posOffset>436245</wp:posOffset>
            </wp:positionV>
            <wp:extent cx="1118235" cy="629285"/>
            <wp:effectExtent l="0" t="0" r="0" b="0"/>
            <wp:wrapTopAndBottom/>
            <wp:docPr id="1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 w:ascii="Tahoma" w:hAnsi="Tahoma"/>
          <w:b/>
          <w:color w:val="4A442A" w:themeColor="background2" w:themeShade="40"/>
          <w:sz w:val="54"/>
          <w:szCs w:val="54"/>
        </w:rPr>
        <w:t xml:space="preserve"> </w:t>
      </w:r>
      <w:r>
        <w:rPr>
          <w:rFonts w:cs="Tahoma" w:ascii="Tahoma" w:hAnsi="Tahoma"/>
          <w:b/>
          <w:color w:val="4A442A" w:themeColor="background2" w:themeShade="40"/>
          <w:sz w:val="54"/>
          <w:szCs w:val="54"/>
        </w:rPr>
        <w:t xml:space="preserve">   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-389255</wp:posOffset>
                </wp:positionH>
                <wp:positionV relativeFrom="paragraph">
                  <wp:posOffset>-180340</wp:posOffset>
                </wp:positionV>
                <wp:extent cx="7560310" cy="542925"/>
                <wp:effectExtent l="0" t="0" r="0" b="0"/>
                <wp:wrapNone/>
                <wp:docPr id="2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542925"/>
                        </a:xfrm>
                        <a:prstGeom prst="rect"/>
                        <a:solidFill>
                          <a:srgbClr val="484329"/>
                        </a:solidFill>
                        <a:ln w="635">
                          <a:solidFill>
                            <a:srgbClr val="484329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Tahoma" w:hAnsi="Tahoma" w:cs="Tahoma"/>
                                <w:b/>
                                <w:b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Obsahrmce"/>
                              <w:ind w:firstLine="708"/>
                              <w:rPr>
                                <w:rFonts w:ascii="Tahoma" w:hAnsi="Tahoma" w:cs="Tahoma"/>
                                <w:b/>
                                <w:b/>
                                <w:color w:val="DDD9C3" w:themeColor="background2" w:themeShade="e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color w:val="DDD9C3" w:themeColor="background2" w:themeShade="e6"/>
                                <w:sz w:val="32"/>
                                <w:szCs w:val="32"/>
                              </w:rPr>
                              <w:t>VIRTUÁLNÍ UNIVERZITA TŘETÍHO VĚKU V ROŽNOVSKÉ KNIHOVNĚ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484329" strokecolor="#484329" strokeweight="0pt" style="position:absolute;rotation:0;width:595.3pt;height:42.75pt;mso-wrap-distance-left:9pt;mso-wrap-distance-right:9pt;mso-wrap-distance-top:0pt;mso-wrap-distance-bottom:0pt;margin-top:-14.2pt;mso-position-vertical-relative:text;margin-left:-30.65pt;mso-position-horizontal-relative:text">
                <v:textbox>
                  <w:txbxContent>
                    <w:p>
                      <w:pPr>
                        <w:pStyle w:val="Obsahrmce"/>
                        <w:rPr>
                          <w:rFonts w:ascii="Tahoma" w:hAnsi="Tahoma" w:cs="Tahoma"/>
                          <w:b/>
                          <w:b/>
                        </w:rPr>
                      </w:pPr>
                      <w:r>
                        <w:rPr>
                          <w:rFonts w:cs="Tahoma" w:ascii="Tahoma" w:hAnsi="Tahoma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>
                      <w:pPr>
                        <w:pStyle w:val="Obsahrmce"/>
                        <w:ind w:firstLine="708"/>
                        <w:rPr>
                          <w:rFonts w:ascii="Tahoma" w:hAnsi="Tahoma" w:cs="Tahoma"/>
                          <w:b/>
                          <w:b/>
                          <w:color w:val="DDD9C3" w:themeColor="background2" w:themeShade="e6"/>
                          <w:sz w:val="32"/>
                          <w:szCs w:val="32"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DDD9C3" w:themeColor="background2" w:themeShade="e6"/>
                          <w:sz w:val="32"/>
                          <w:szCs w:val="32"/>
                        </w:rPr>
                        <w:t>VIRTUÁLNÍ UNIVERZITA TŘETÍHO VĚKU V ROŽNOVSKÉ KNIHOVNĚ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3"/>
        <w:spacing w:before="280" w:after="280"/>
        <w:rPr/>
      </w:pPr>
      <w:r>
        <w:rPr>
          <w:rFonts w:cs="Tahoma" w:ascii="Tahoma" w:hAnsi="Tahoma"/>
          <w:sz w:val="52"/>
          <w:szCs w:val="52"/>
          <w:shd w:fill="FFFFFF" w:val="clear"/>
        </w:rPr>
        <w:t xml:space="preserve">      </w:t>
      </w:r>
      <w:r>
        <w:rPr>
          <w:rFonts w:cs="Tahoma" w:ascii="Tahoma" w:hAnsi="Tahoma"/>
          <w:sz w:val="32"/>
          <w:szCs w:val="32"/>
          <w:shd w:fill="FFFFFF" w:val="clear"/>
        </w:rPr>
        <w:t>KAŽDODENNÍ ŽIVOT V BAROKNÍCH ČECHÁCH</w:t>
      </w:r>
      <w:r>
        <w:rPr>
          <w:rFonts w:cs="Tahoma" w:ascii="Tahoma" w:hAnsi="Tahoma"/>
          <w:sz w:val="32"/>
          <w:szCs w:val="32"/>
          <w:shd w:fill="FFFFFF" w:val="clear"/>
        </w:rPr>
        <w:t xml:space="preserve"> </w:t>
      </w:r>
      <w:r>
        <w:rPr>
          <w:rFonts w:cs="Tahoma" w:ascii="Tahoma" w:hAnsi="Tahoma"/>
          <w:sz w:val="32"/>
          <w:szCs w:val="32"/>
          <w:shd w:fill="FFFFFF" w:val="clear"/>
        </w:rPr>
        <w:t>A NA MORAVĚ</w:t>
      </w:r>
    </w:p>
    <w:p>
      <w:pPr>
        <w:pStyle w:val="NoSpacing"/>
        <w:rPr>
          <w:rFonts w:ascii="Tahoma" w:hAnsi="Tahoma" w:cs="Tahoma"/>
          <w:sz w:val="24"/>
          <w:szCs w:val="24"/>
          <w:shd w:fill="FFFFFF" w:val="clear"/>
        </w:rPr>
      </w:pPr>
      <w:r>
        <w:rPr/>
        <w:drawing>
          <wp:inline distT="0" distB="0" distL="0" distR="0">
            <wp:extent cx="12065" cy="12065"/>
            <wp:effectExtent l="0" t="0" r="0" b="0"/>
            <wp:docPr id="3" name="obrázek 11" descr="https://e-senior.czu.cz/theme/image.php/serenity/core/148362559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1" descr="https://e-senior.czu.cz/theme/image.php/serenity/core/1483625599/spacer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rPr>
          <w:rFonts w:ascii="Tahoma" w:hAnsi="Tahoma" w:cs="Tahoma"/>
          <w:b/>
          <w:b/>
          <w:sz w:val="24"/>
          <w:szCs w:val="24"/>
          <w:shd w:fill="FFFFFF" w:val="clear"/>
        </w:rPr>
      </w:pPr>
      <w:r>
        <w:rPr/>
        <w:drawing>
          <wp:inline distT="0" distB="0" distL="0" distR="0">
            <wp:extent cx="12065" cy="12065"/>
            <wp:effectExtent l="0" t="0" r="0" b="0"/>
            <wp:docPr id="4" name="obrázek 12" descr="https://e-senior.czu.cz/theme/image.php/serenity/core/148362559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2" descr="https://e-senior.czu.cz/theme/image.php/serenity/core/1483625599/spac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/>
          <w:b/>
          <w:bCs/>
        </w:rPr>
        <w:t>K</w:t>
      </w:r>
      <w:r>
        <w:rPr>
          <w:rFonts w:cs="Tahoma" w:ascii="Tahoma" w:hAnsi="Tahoma"/>
          <w:b/>
          <w:bCs/>
          <w:color w:val="4A442A" w:themeColor="background2" w:themeShade="40"/>
          <w:sz w:val="24"/>
          <w:szCs w:val="24"/>
          <w:shd w:fill="FFFFFF" w:val="clear"/>
        </w:rPr>
        <w:t>urz sleduje každodennost lidí, kteří žili před staletími na českém venkově. Výukový garant:</w:t>
      </w:r>
      <w:r>
        <w:rPr>
          <w:rFonts w:cs="Tahoma" w:ascii="Tahoma" w:hAnsi="Tahoma"/>
          <w:b/>
          <w:color w:val="4A442A" w:themeColor="background2" w:themeShade="40"/>
          <w:sz w:val="24"/>
          <w:szCs w:val="24"/>
          <w:shd w:fill="FFFFFF" w:val="clear"/>
        </w:rPr>
        <w:t xml:space="preserve"> prof. PhDr. Jaroslav Čechura, DrSc. </w:t>
      </w:r>
    </w:p>
    <w:p>
      <w:pPr>
        <w:pStyle w:val="NoSpacing"/>
        <w:rPr>
          <w:rFonts w:ascii="Tahoma" w:hAnsi="Tahoma" w:cs="Tahoma"/>
          <w:color w:val="4A442A" w:themeColor="background2" w:themeShade="40"/>
          <w:sz w:val="16"/>
          <w:szCs w:val="16"/>
          <w:shd w:fill="FFFFFF" w:val="clear"/>
        </w:rPr>
      </w:pPr>
      <w:r>
        <w:rPr>
          <w:rFonts w:cs="Tahoma" w:ascii="Tahoma" w:hAnsi="Tahoma"/>
          <w:color w:val="4A442A" w:themeColor="background2" w:themeShade="40"/>
          <w:sz w:val="16"/>
          <w:szCs w:val="16"/>
          <w:shd w:fill="FFFFFF" w:val="clear"/>
        </w:rPr>
      </w:r>
    </w:p>
    <w:p>
      <w:pPr>
        <w:pStyle w:val="NoSpacing"/>
        <w:ind w:left="624" w:hanging="0"/>
        <w:rPr>
          <w:rFonts w:ascii="Tahoma" w:hAnsi="Tahoma" w:cs="Tahoma"/>
          <w:b/>
          <w:b/>
          <w:color w:val="4A442A" w:themeColor="background2" w:themeShade="40"/>
          <w:shd w:fill="FFFFFF" w:val="clear"/>
        </w:rPr>
      </w:pPr>
      <w:r>
        <w:rPr>
          <w:rFonts w:cs="Tahoma" w:ascii="Tahoma" w:hAnsi="Tahoma"/>
          <w:b/>
          <w:color w:val="4A442A" w:themeColor="background2" w:themeShade="40"/>
          <w:shd w:fill="FFFFFF" w:val="clear"/>
        </w:rPr>
        <w:t xml:space="preserve">1. </w:t>
      </w:r>
      <w:r>
        <w:rPr>
          <w:rStyle w:val="Silnzdraznn"/>
          <w:rFonts w:cs="Tahoma" w:ascii="Tahoma" w:hAnsi="Tahoma"/>
          <w:color w:val="4A442A" w:themeColor="background2" w:themeShade="40"/>
          <w:shd w:fill="FFFFFF" w:val="clear"/>
        </w:rPr>
        <w:t>Sex v době temna</w:t>
      </w:r>
      <w:r>
        <w:rPr>
          <w:rFonts w:cs="Tahoma" w:ascii="Tahoma" w:hAnsi="Tahoma"/>
          <w:b/>
          <w:color w:val="4A442A" w:themeColor="background2" w:themeShade="40"/>
          <w:shd w:fill="FFFFFF" w:val="clear"/>
        </w:rPr>
        <w:t xml:space="preserve"> </w:t>
        <w:br/>
        <w:t xml:space="preserve">2. </w:t>
      </w:r>
      <w:r>
        <w:rPr>
          <w:rStyle w:val="Silnzdraznn"/>
          <w:rFonts w:cs="Tahoma" w:ascii="Tahoma" w:hAnsi="Tahoma"/>
          <w:color w:val="4A442A" w:themeColor="background2" w:themeShade="40"/>
          <w:shd w:fill="FFFFFF" w:val="clear"/>
        </w:rPr>
        <w:t>Obyčejný život v baroku (život bez lesku barokní nádhery)</w:t>
      </w:r>
      <w:r>
        <w:rPr>
          <w:rFonts w:cs="Tahoma" w:ascii="Tahoma" w:hAnsi="Tahoma"/>
          <w:b/>
          <w:color w:val="4A442A" w:themeColor="background2" w:themeShade="40"/>
          <w:shd w:fill="FFFFFF" w:val="clear"/>
        </w:rPr>
        <w:t xml:space="preserve"> </w:t>
        <w:br/>
        <w:t xml:space="preserve">3. Kriminalita a každodennost </w:t>
        <w:br/>
        <w:t xml:space="preserve">4. </w:t>
      </w:r>
      <w:r>
        <w:rPr>
          <w:rStyle w:val="Silnzdraznn"/>
          <w:rFonts w:cs="Tahoma" w:ascii="Tahoma" w:hAnsi="Tahoma"/>
          <w:color w:val="4A442A" w:themeColor="background2" w:themeShade="40"/>
          <w:shd w:fill="FFFFFF" w:val="clear"/>
        </w:rPr>
        <w:t>Mýtus čarodějnických procesů na severní Moravě</w:t>
      </w:r>
      <w:r>
        <w:rPr>
          <w:rFonts w:cs="Tahoma" w:ascii="Tahoma" w:hAnsi="Tahoma"/>
          <w:b/>
          <w:color w:val="4A442A" w:themeColor="background2" w:themeShade="40"/>
          <w:shd w:fill="FFFFFF" w:val="clear"/>
        </w:rPr>
        <w:t xml:space="preserve"> </w:t>
        <w:br/>
        <w:t xml:space="preserve">5. </w:t>
      </w:r>
      <w:r>
        <w:rPr>
          <w:rStyle w:val="Silnzdraznn"/>
          <w:rFonts w:cs="Tahoma" w:ascii="Tahoma" w:hAnsi="Tahoma"/>
          <w:color w:val="4A442A" w:themeColor="background2" w:themeShade="40"/>
          <w:shd w:fill="FFFFFF" w:val="clear"/>
        </w:rPr>
        <w:t>Boblig kontra Lautner, dobro kontra zlo?</w:t>
      </w:r>
      <w:r>
        <w:rPr>
          <w:rFonts w:cs="Tahoma" w:ascii="Tahoma" w:hAnsi="Tahoma"/>
          <w:b/>
          <w:color w:val="4A442A" w:themeColor="background2" w:themeShade="40"/>
          <w:shd w:fill="FFFFFF" w:val="clear"/>
        </w:rPr>
        <w:t xml:space="preserve"> </w:t>
        <w:br/>
        <w:t xml:space="preserve">6. </w:t>
      </w:r>
      <w:r>
        <w:rPr>
          <w:rStyle w:val="Silnzdraznn"/>
          <w:rFonts w:cs="Tahoma" w:ascii="Tahoma" w:hAnsi="Tahoma"/>
          <w:color w:val="4A442A" w:themeColor="background2" w:themeShade="40"/>
          <w:shd w:fill="FFFFFF" w:val="clear"/>
        </w:rPr>
        <w:t>Malé dějiny velkého světa (dobrodružný život prosté ženy)</w:t>
      </w:r>
      <w:r>
        <w:rPr>
          <w:rFonts w:cs="Tahoma" w:ascii="Tahoma" w:hAnsi="Tahoma"/>
          <w:b/>
          <w:color w:val="4A442A" w:themeColor="background2" w:themeShade="40"/>
          <w:shd w:fill="FFFFFF" w:val="clear"/>
        </w:rPr>
        <w:t xml:space="preserve"> </w:t>
      </w:r>
    </w:p>
    <w:p>
      <w:pPr>
        <w:pStyle w:val="NoSpacing"/>
        <w:ind w:left="984" w:hanging="0"/>
        <w:rPr>
          <w:rFonts w:ascii="Tahoma" w:hAnsi="Tahoma" w:cs="Tahoma"/>
          <w:b/>
          <w:b/>
          <w:color w:val="4A442A" w:themeColor="background2" w:themeShade="40"/>
          <w:shd w:fill="FFFFFF" w:val="clear"/>
        </w:rPr>
      </w:pPr>
      <w:r>
        <w:rPr>
          <w:rFonts w:cs="Tahoma" w:ascii="Tahoma" w:hAnsi="Tahoma"/>
          <w:b/>
          <w:color w:val="4A442A" w:themeColor="background2" w:themeShade="40"/>
          <w:shd w:fill="FFFFFF" w:val="clear"/>
        </w:rPr>
      </w:r>
    </w:p>
    <w:p>
      <w:pPr>
        <w:pStyle w:val="NoSpacing"/>
        <w:ind w:left="624" w:hanging="0"/>
        <w:rPr>
          <w:rFonts w:ascii="Tahoma" w:hAnsi="Tahoma" w:cs="Tahoma"/>
          <w:b/>
          <w:b/>
          <w:color w:val="4A442A" w:themeColor="background2" w:themeShade="40"/>
          <w:sz w:val="26"/>
          <w:szCs w:val="26"/>
          <w:shd w:fill="FFFFFF" w:val="clear"/>
        </w:rPr>
      </w:pP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 xml:space="preserve">Termíny přednášek: 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>17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 xml:space="preserve">. 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>10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 xml:space="preserve">., 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>24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 xml:space="preserve">. 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>10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>., 3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>1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 xml:space="preserve">. 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>10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>., 1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>4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 xml:space="preserve">. 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>11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 xml:space="preserve">., 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>28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 xml:space="preserve">. 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>11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>. a 1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>2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>.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>12.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 xml:space="preserve"> 202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  <w:shd w:fill="FFFFFF" w:val="clear"/>
        </w:rPr>
        <w:t>3</w:t>
      </w:r>
    </w:p>
    <w:p>
      <w:pPr>
        <w:pStyle w:val="NoSpacing"/>
        <w:ind w:left="624" w:hanging="0"/>
        <w:rPr>
          <w:rFonts w:ascii="Tahoma" w:hAnsi="Tahoma" w:cs="Tahoma"/>
          <w:b/>
          <w:b/>
          <w:color w:val="4A442A" w:themeColor="background2" w:themeShade="40"/>
          <w:sz w:val="26"/>
          <w:szCs w:val="26"/>
        </w:rPr>
      </w:pPr>
      <w:r>
        <w:rPr>
          <w:rFonts w:cs="Tahoma" w:ascii="Tahoma" w:hAnsi="Tahoma"/>
          <w:b/>
          <w:color w:val="4A442A" w:themeColor="background2" w:themeShade="40"/>
          <w:sz w:val="26"/>
          <w:szCs w:val="26"/>
        </w:rPr>
        <w:t xml:space="preserve">přednášky probíhají v 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</w:rPr>
        <w:t>sále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</w:rPr>
        <w:t xml:space="preserve"> městské knihovny v úterý od 9.00 hodin</w:t>
      </w:r>
    </w:p>
    <w:p>
      <w:pPr>
        <w:pStyle w:val="NoSpacing"/>
        <w:ind w:left="624" w:hanging="0"/>
        <w:rPr>
          <w:rFonts w:ascii="Tahoma" w:hAnsi="Tahoma" w:cs="Tahoma"/>
          <w:b/>
          <w:b/>
          <w:color w:val="4A442A" w:themeColor="background2" w:themeShade="40"/>
          <w:sz w:val="26"/>
          <w:szCs w:val="26"/>
        </w:rPr>
      </w:pPr>
      <w:r>
        <w:rPr>
          <w:rFonts w:cs="Tahoma" w:ascii="Tahoma" w:hAnsi="Tahoma"/>
          <w:b/>
          <w:color w:val="4A442A" w:themeColor="background2" w:themeShade="40"/>
          <w:sz w:val="26"/>
          <w:szCs w:val="26"/>
        </w:rPr>
        <w:t xml:space="preserve">Poplatek za semestr 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</w:rPr>
        <w:t>5</w:t>
      </w:r>
      <w:r>
        <w:rPr>
          <w:rFonts w:cs="Tahoma" w:ascii="Tahoma" w:hAnsi="Tahoma"/>
          <w:b/>
          <w:color w:val="4A442A" w:themeColor="background2" w:themeShade="40"/>
          <w:sz w:val="26"/>
          <w:szCs w:val="26"/>
        </w:rPr>
        <w:t>00,- Kč</w:t>
      </w:r>
    </w:p>
    <w:p>
      <w:pPr>
        <w:pStyle w:val="NoSpacing"/>
        <w:ind w:left="624" w:hanging="0"/>
        <w:rPr>
          <w:rFonts w:ascii="Tahoma" w:hAnsi="Tahoma" w:eastAsia="Times New Roman" w:cs="Tahoma"/>
          <w:color w:val="4A442A" w:themeColor="background2" w:themeShade="40"/>
          <w:sz w:val="16"/>
          <w:szCs w:val="16"/>
          <w:lang w:eastAsia="cs-CZ"/>
        </w:rPr>
      </w:pPr>
      <w:r>
        <w:rPr>
          <w:rFonts w:eastAsia="Times New Roman" w:cs="Tahoma" w:ascii="Tahoma" w:hAnsi="Tahoma"/>
          <w:color w:val="4A442A" w:themeColor="background2" w:themeShade="40"/>
          <w:sz w:val="16"/>
          <w:szCs w:val="16"/>
          <w:lang w:eastAsia="cs-CZ"/>
        </w:rPr>
      </w:r>
    </w:p>
    <w:p>
      <w:pPr>
        <w:pStyle w:val="NoSpacing"/>
        <w:ind w:left="624" w:hanging="0"/>
        <w:rPr>
          <w:rFonts w:ascii="Tahoma" w:hAnsi="Tahoma" w:eastAsia="Times New Roman" w:cs="Tahoma"/>
          <w:color w:val="4A442A" w:themeColor="background2" w:themeShade="40"/>
          <w:sz w:val="24"/>
          <w:szCs w:val="24"/>
        </w:rPr>
      </w:pPr>
      <w:r>
        <w:rPr>
          <w:rFonts w:eastAsia="Times New Roman" w:cs="Tahoma" w:ascii="Tahoma" w:hAnsi="Tahoma"/>
          <w:color w:val="4A442A" w:themeColor="background2" w:themeShade="40"/>
          <w:sz w:val="24"/>
          <w:szCs w:val="24"/>
          <w:lang w:eastAsia="cs-CZ"/>
        </w:rPr>
        <w:t>Na první přednášk</w:t>
      </w:r>
      <w:r>
        <w:rPr>
          <w:rFonts w:eastAsia="Times New Roman" w:cs="Tahoma" w:ascii="Tahoma" w:hAnsi="Tahoma"/>
          <w:color w:val="4A442A" w:themeColor="background2" w:themeShade="40"/>
          <w:sz w:val="24"/>
          <w:szCs w:val="24"/>
        </w:rPr>
        <w:t>u</w:t>
      </w:r>
      <w:r>
        <w:rPr>
          <w:rFonts w:eastAsia="Times New Roman" w:cs="Tahoma" w:ascii="Tahoma" w:hAnsi="Tahoma"/>
          <w:color w:val="4A442A" w:themeColor="background2" w:themeShade="40"/>
          <w:sz w:val="24"/>
          <w:szCs w:val="24"/>
          <w:lang w:eastAsia="cs-CZ"/>
        </w:rPr>
        <w:t xml:space="preserve"> se můžete přijít nezávazně podívat. Pokud se Vám způsob výuky nebude líbit, nemusíte kurz studovat. </w:t>
      </w:r>
      <w:r>
        <w:rPr>
          <w:rFonts w:cs="Tahoma" w:ascii="Tahoma" w:hAnsi="Tahoma"/>
          <w:color w:val="4A442A" w:themeColor="background2" w:themeShade="40"/>
          <w:sz w:val="24"/>
          <w:szCs w:val="24"/>
        </w:rPr>
        <w:t xml:space="preserve">Podrobné informace najdete v knihovně a na </w:t>
      </w:r>
      <w:bookmarkStart w:id="0" w:name="yui_3_17_2_1_1694763033999_31"/>
      <w:bookmarkEnd w:id="0"/>
      <w:r>
        <w:rPr>
          <w:rStyle w:val="Silnzdraznn"/>
          <w:rFonts w:cs="Tahoma" w:ascii="Tahoma" w:hAnsi="Tahoma"/>
          <w:b w:val="false"/>
          <w:bCs w:val="false"/>
          <w:color w:val="4A442A" w:themeColor="background2" w:themeShade="40"/>
          <w:sz w:val="24"/>
          <w:szCs w:val="24"/>
          <w:u w:val="none"/>
        </w:rPr>
        <w:t>www.vu3v.cz</w:t>
      </w:r>
      <w:r>
        <w:rPr>
          <w:rStyle w:val="Internetovodkaz"/>
          <w:rFonts w:cs="Tahoma" w:ascii="Tahoma" w:hAnsi="Tahoma"/>
          <w:b w:val="false"/>
          <w:bCs w:val="false"/>
          <w:color w:val="4A442A" w:themeColor="background2" w:themeShade="40"/>
          <w:sz w:val="24"/>
          <w:szCs w:val="24"/>
          <w:u w:val="none"/>
        </w:rPr>
        <w:t xml:space="preserve"> </w:t>
      </w:r>
    </w:p>
    <w:p>
      <w:pPr>
        <w:pStyle w:val="NoSpacing"/>
        <w:ind w:hanging="0"/>
        <w:rPr>
          <w:rFonts w:ascii="Tahoma" w:hAnsi="Tahoma" w:cs="Tahoma"/>
          <w:b/>
          <w:b/>
          <w:color w:val="4A442A" w:themeColor="background2" w:themeShade="40"/>
          <w:sz w:val="24"/>
          <w:szCs w:val="24"/>
        </w:rPr>
      </w:pPr>
      <w:r>
        <w:rPr>
          <w:rFonts w:cs="Tahoma" w:ascii="Tahoma" w:hAnsi="Tahoma"/>
          <w:b/>
          <w:color w:val="4A442A" w:themeColor="background2" w:themeShade="40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-332740</wp:posOffset>
                </wp:positionH>
                <wp:positionV relativeFrom="paragraph">
                  <wp:posOffset>90170</wp:posOffset>
                </wp:positionV>
                <wp:extent cx="7573010" cy="5397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7572240" cy="53280"/>
                        </a:xfrm>
                        <a:prstGeom prst="rect">
                          <a:avLst/>
                        </a:prstGeom>
                        <a:solidFill>
                          <a:srgbClr val="484329"/>
                        </a:solidFill>
                        <a:ln w="0">
                          <a:solidFill>
                            <a:srgbClr val="484329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484329" stroked="t" style="position:absolute;margin-left:-26.2pt;margin-top:7.1pt;width:596.2pt;height:4.15pt;mso-wrap-style:none;v-text-anchor:middle">
                <v:fill o:detectmouseclick="t" type="solid" color2="#b7bcd6"/>
                <v:stroke color="#484329" joinstyle="round" endcap="flat"/>
                <w10:wrap type="none"/>
              </v:rect>
            </w:pict>
          </mc:Fallback>
        </mc:AlternateContent>
      </w:r>
    </w:p>
    <w:p>
      <w:pPr>
        <w:pStyle w:val="NoSpacing"/>
        <w:rPr>
          <w:rFonts w:ascii="Tahoma" w:hAnsi="Tahoma" w:cs="Tahoma"/>
          <w:b/>
          <w:b/>
          <w:color w:val="4A442A" w:themeColor="background2" w:themeShade="40"/>
          <w:sz w:val="24"/>
          <w:szCs w:val="24"/>
        </w:rPr>
      </w:pPr>
      <w:r>
        <w:rPr>
          <w:rFonts w:cs="Tahoma" w:ascii="Tahoma" w:hAnsi="Tahoma"/>
          <w:b/>
          <w:color w:val="4A442A" w:themeColor="background2" w:themeShade="40"/>
          <w:sz w:val="24"/>
          <w:szCs w:val="24"/>
        </w:rPr>
      </w:r>
    </w:p>
    <w:p>
      <w:pPr>
        <w:pStyle w:val="NoSpacing"/>
        <w:rPr>
          <w:rFonts w:ascii="Tahoma" w:hAnsi="Tahoma" w:cs="Tahoma"/>
          <w:color w:val="4A442A" w:themeColor="background2" w:themeShade="40"/>
          <w:sz w:val="25"/>
          <w:szCs w:val="25"/>
        </w:rPr>
      </w:pPr>
      <w:r>
        <w:rPr>
          <w:rFonts w:cs="Tahoma" w:ascii="Tahoma" w:hAnsi="Tahoma"/>
          <w:b/>
          <w:color w:val="4A442A" w:themeColor="background2" w:themeShade="40"/>
          <w:sz w:val="25"/>
          <w:szCs w:val="25"/>
        </w:rPr>
        <w:t>Studium Virtuální univerzity třetího věku</w:t>
      </w:r>
      <w:r>
        <w:rPr>
          <w:rFonts w:cs="Tahoma" w:ascii="Tahoma" w:hAnsi="Tahoma"/>
          <w:color w:val="4A442A" w:themeColor="background2" w:themeShade="40"/>
          <w:sz w:val="25"/>
          <w:szCs w:val="25"/>
        </w:rPr>
        <w:t xml:space="preserve"> probíhá ve tříletém studijním programu „Svět okolo nás“. Účastníci vzdělávání si podle svého zájmu vybírají z nabídky semestrálních kurzů všech univerzit a vytvářejí si tak svůj studijní profil. Po úspěšném zvládnutí 6 kurzů (semestrů) obdrží absolventi „Osvědčení o absolvování“. Všechny kurzy VU3V zahrnují společné sledování virtuální přednášky, samostatnou nebo skupinovou práci na domácích úkolech, komunikaci a setkání s lektorem, cvičné a zkušební testy.</w:t>
      </w:r>
    </w:p>
    <w:p>
      <w:pPr>
        <w:pStyle w:val="NoSpacing"/>
        <w:rPr>
          <w:rFonts w:ascii="Tahoma" w:hAnsi="Tahoma" w:cs="Tahoma"/>
          <w:b/>
          <w:b/>
          <w:color w:val="4A442A" w:themeColor="background2" w:themeShade="40"/>
          <w:sz w:val="25"/>
          <w:szCs w:val="25"/>
        </w:rPr>
      </w:pPr>
      <w:r>
        <w:rPr>
          <w:rFonts w:cs="Tahoma" w:ascii="Tahoma" w:hAnsi="Tahoma"/>
          <w:b/>
          <w:color w:val="4A442A" w:themeColor="background2" w:themeShade="40"/>
          <w:sz w:val="25"/>
          <w:szCs w:val="25"/>
        </w:rPr>
      </w:r>
    </w:p>
    <w:p>
      <w:pPr>
        <w:pStyle w:val="NoSpacing"/>
        <w:rPr>
          <w:rFonts w:ascii="Tahoma" w:hAnsi="Tahoma" w:cs="Tahoma"/>
          <w:color w:val="4A442A" w:themeColor="background2" w:themeShade="40"/>
          <w:sz w:val="25"/>
          <w:szCs w:val="25"/>
        </w:rPr>
      </w:pPr>
      <w:r>
        <w:rPr>
          <w:rFonts w:cs="Tahoma" w:ascii="Tahoma" w:hAnsi="Tahoma"/>
          <w:b/>
          <w:color w:val="4A442A" w:themeColor="background2" w:themeShade="40"/>
          <w:sz w:val="25"/>
          <w:szCs w:val="25"/>
        </w:rPr>
        <w:t>Výuka je určena</w:t>
      </w:r>
      <w:r>
        <w:rPr>
          <w:rFonts w:cs="Tahoma" w:ascii="Tahoma" w:hAnsi="Tahoma"/>
          <w:color w:val="4A442A" w:themeColor="background2" w:themeShade="40"/>
          <w:sz w:val="25"/>
          <w:szCs w:val="25"/>
        </w:rPr>
        <w:t xml:space="preserve"> seniorům, kteří splňují věk pro pobírání starobního důchodu nebo jsou v předčasném starobním důchodu a invalidním důchodcům.</w:t>
      </w:r>
    </w:p>
    <w:p>
      <w:pPr>
        <w:pStyle w:val="NoSpacing"/>
        <w:rPr>
          <w:rFonts w:ascii="Tahoma" w:hAnsi="Tahoma" w:cs="Tahoma"/>
          <w:b/>
          <w:b/>
          <w:bCs/>
          <w:color w:val="4A442A" w:themeColor="background2" w:themeShade="40"/>
          <w:sz w:val="25"/>
          <w:szCs w:val="25"/>
        </w:rPr>
      </w:pPr>
      <w:r>
        <w:rPr>
          <w:rFonts w:cs="Tahoma" w:ascii="Tahoma" w:hAnsi="Tahoma"/>
          <w:b/>
          <w:bCs/>
          <w:color w:val="4A442A" w:themeColor="background2" w:themeShade="40"/>
          <w:sz w:val="25"/>
          <w:szCs w:val="25"/>
        </w:rPr>
      </w:r>
    </w:p>
    <w:p>
      <w:pPr>
        <w:pStyle w:val="NoSpacing"/>
        <w:rPr>
          <w:rFonts w:ascii="Tahoma" w:hAnsi="Tahoma" w:cs="Tahoma"/>
          <w:color w:val="4A442A" w:themeColor="background2" w:themeShade="40"/>
          <w:sz w:val="25"/>
          <w:szCs w:val="25"/>
        </w:rPr>
      </w:pPr>
      <w:r>
        <w:rPr>
          <w:rFonts w:cs="Tahoma" w:ascii="Tahoma" w:hAnsi="Tahoma"/>
          <w:b/>
          <w:bCs/>
          <w:color w:val="4A442A" w:themeColor="background2" w:themeShade="40"/>
          <w:sz w:val="25"/>
          <w:szCs w:val="25"/>
        </w:rPr>
        <w:t>Průběh přednášky</w:t>
      </w:r>
      <w:r>
        <w:rPr>
          <w:rFonts w:cs="Tahoma" w:ascii="Tahoma" w:hAnsi="Tahoma"/>
          <w:bCs/>
          <w:color w:val="4A442A" w:themeColor="background2" w:themeShade="40"/>
          <w:sz w:val="25"/>
          <w:szCs w:val="25"/>
        </w:rPr>
        <w:t xml:space="preserve">  </w:t>
      </w:r>
      <w:r>
        <w:rPr>
          <w:rFonts w:cs="Times New Roman" w:ascii="Times New Roman" w:hAnsi="Times New Roman"/>
          <w:bCs/>
          <w:color w:val="4A442A" w:themeColor="background2" w:themeShade="40"/>
          <w:sz w:val="25"/>
          <w:szCs w:val="25"/>
        </w:rPr>
        <w:t>■</w:t>
      </w:r>
      <w:r>
        <w:rPr>
          <w:rFonts w:cs="Tahoma" w:ascii="Tahoma" w:hAnsi="Tahoma"/>
          <w:bCs/>
          <w:color w:val="4A442A" w:themeColor="background2" w:themeShade="40"/>
          <w:sz w:val="25"/>
          <w:szCs w:val="25"/>
        </w:rPr>
        <w:t xml:space="preserve"> </w:t>
      </w:r>
      <w:r>
        <w:rPr>
          <w:rFonts w:cs="Tahoma" w:ascii="Tahoma" w:hAnsi="Tahoma"/>
          <w:color w:val="4A442A" w:themeColor="background2" w:themeShade="40"/>
          <w:sz w:val="25"/>
          <w:szCs w:val="25"/>
        </w:rPr>
        <w:t xml:space="preserve">časová náročnost přednášky cca 1 -  1,5 hodiny </w:t>
      </w:r>
      <w:r>
        <w:rPr>
          <w:rFonts w:cs="Times New Roman" w:ascii="Times New Roman" w:hAnsi="Times New Roman"/>
          <w:color w:val="4A442A" w:themeColor="background2" w:themeShade="40"/>
          <w:sz w:val="25"/>
          <w:szCs w:val="25"/>
        </w:rPr>
        <w:t>■</w:t>
      </w:r>
      <w:r>
        <w:rPr>
          <w:rFonts w:cs="Tahoma" w:ascii="Tahoma" w:hAnsi="Tahoma"/>
          <w:color w:val="4A442A" w:themeColor="background2" w:themeShade="40"/>
          <w:sz w:val="25"/>
          <w:szCs w:val="25"/>
        </w:rPr>
        <w:t xml:space="preserve"> účastník sleduje přednášku odborného lektora přenosem z internetu na plátno ze seniorského portálu VU3V </w:t>
      </w:r>
      <w:r>
        <w:rPr>
          <w:rFonts w:cs="Times New Roman" w:ascii="Times New Roman" w:hAnsi="Times New Roman"/>
          <w:color w:val="4A442A" w:themeColor="background2" w:themeShade="40"/>
          <w:sz w:val="25"/>
          <w:szCs w:val="25"/>
        </w:rPr>
        <w:t>■</w:t>
      </w:r>
      <w:r>
        <w:rPr>
          <w:rFonts w:cs="Tahoma" w:ascii="Tahoma" w:hAnsi="Tahoma"/>
          <w:color w:val="4A442A" w:themeColor="background2" w:themeShade="40"/>
          <w:sz w:val="25"/>
          <w:szCs w:val="25"/>
        </w:rPr>
        <w:t xml:space="preserve"> mezi jednotlivými přednáškami může senior studovat na internetu individuálně (vstupní přihlašovací jméno a heslo na portál je přidělován na základě písemné přihlášky v Konzultačním středisku Rožnov p. R.)</w:t>
      </w:r>
    </w:p>
    <w:p>
      <w:pPr>
        <w:pStyle w:val="NoSpacing"/>
        <w:rPr>
          <w:rFonts w:ascii="Tahoma" w:hAnsi="Tahoma" w:cs="Tahoma"/>
          <w:b/>
          <w:b/>
          <w:bCs/>
          <w:color w:val="4A442A" w:themeColor="background2" w:themeShade="40"/>
          <w:sz w:val="25"/>
          <w:szCs w:val="25"/>
        </w:rPr>
      </w:pPr>
      <w:r>
        <w:rPr>
          <w:rFonts w:cs="Tahoma" w:ascii="Tahoma" w:hAnsi="Tahoma"/>
          <w:b/>
          <w:bCs/>
          <w:color w:val="4A442A" w:themeColor="background2" w:themeShade="40"/>
          <w:sz w:val="25"/>
          <w:szCs w:val="25"/>
        </w:rPr>
      </w:r>
    </w:p>
    <w:p>
      <w:pPr>
        <w:pStyle w:val="NoSpacing"/>
        <w:rPr>
          <w:rFonts w:ascii="Tahoma" w:hAnsi="Tahoma" w:cs="Tahoma"/>
          <w:b/>
          <w:b/>
          <w:color w:val="4A442A" w:themeColor="background2" w:themeShade="40"/>
          <w:sz w:val="25"/>
          <w:szCs w:val="25"/>
        </w:rPr>
      </w:pPr>
      <w:r>
        <w:rPr>
          <w:rFonts w:cs="Tahoma" w:ascii="Tahoma" w:hAnsi="Tahoma"/>
          <w:b/>
          <w:bCs/>
          <w:color w:val="4A442A" w:themeColor="background2" w:themeShade="40"/>
          <w:sz w:val="25"/>
          <w:szCs w:val="25"/>
        </w:rPr>
        <w:t>Noví zájemci</w:t>
      </w:r>
      <w:r>
        <w:rPr>
          <w:rFonts w:cs="Tahoma" w:ascii="Tahoma" w:hAnsi="Tahoma"/>
          <w:b/>
          <w:color w:val="4A442A" w:themeColor="background2" w:themeShade="40"/>
          <w:sz w:val="25"/>
          <w:szCs w:val="25"/>
        </w:rPr>
        <w:t xml:space="preserve"> o Virtuální univerzitu třetího věku, kteří by se rádi připojili k absolvování přednášek o </w:t>
      </w:r>
      <w:r>
        <w:rPr>
          <w:rFonts w:cs="Tahoma" w:ascii="Tahoma" w:hAnsi="Tahoma"/>
          <w:b/>
          <w:color w:val="4A442A" w:themeColor="background2" w:themeShade="40"/>
          <w:sz w:val="25"/>
          <w:szCs w:val="25"/>
        </w:rPr>
        <w:t>životě v baroku</w:t>
      </w:r>
      <w:r>
        <w:rPr>
          <w:rFonts w:cs="Tahoma" w:ascii="Tahoma" w:hAnsi="Tahoma"/>
          <w:b/>
          <w:color w:val="4A442A" w:themeColor="background2" w:themeShade="40"/>
          <w:sz w:val="25"/>
          <w:szCs w:val="25"/>
        </w:rPr>
        <w:t xml:space="preserve">, se mohou přihlásit do </w:t>
      </w:r>
      <w:r>
        <w:rPr>
          <w:rFonts w:cs="Tahoma" w:ascii="Tahoma" w:hAnsi="Tahoma"/>
          <w:b/>
          <w:color w:val="4A442A" w:themeColor="background2" w:themeShade="40"/>
          <w:sz w:val="25"/>
          <w:szCs w:val="25"/>
        </w:rPr>
        <w:t>24</w:t>
      </w:r>
      <w:r>
        <w:rPr>
          <w:rFonts w:cs="Tahoma" w:ascii="Tahoma" w:hAnsi="Tahoma"/>
          <w:b/>
          <w:color w:val="4A442A" w:themeColor="background2" w:themeShade="40"/>
          <w:sz w:val="25"/>
          <w:szCs w:val="25"/>
        </w:rPr>
        <w:t xml:space="preserve">. </w:t>
      </w:r>
      <w:r>
        <w:rPr>
          <w:rFonts w:cs="Tahoma" w:ascii="Tahoma" w:hAnsi="Tahoma"/>
          <w:b/>
          <w:color w:val="4A442A" w:themeColor="background2" w:themeShade="40"/>
          <w:sz w:val="25"/>
          <w:szCs w:val="25"/>
        </w:rPr>
        <w:t>října</w:t>
      </w:r>
      <w:r>
        <w:rPr>
          <w:rFonts w:cs="Tahoma" w:ascii="Tahoma" w:hAnsi="Tahoma"/>
          <w:b/>
          <w:color w:val="4A442A" w:themeColor="background2" w:themeShade="40"/>
          <w:sz w:val="25"/>
          <w:szCs w:val="25"/>
        </w:rPr>
        <w:t xml:space="preserve"> 202</w:t>
      </w:r>
      <w:r>
        <w:rPr>
          <w:rFonts w:cs="Tahoma" w:ascii="Tahoma" w:hAnsi="Tahoma"/>
          <w:b/>
          <w:color w:val="4A442A" w:themeColor="background2" w:themeShade="40"/>
          <w:sz w:val="25"/>
          <w:szCs w:val="25"/>
        </w:rPr>
        <w:t>3</w:t>
      </w:r>
      <w:r>
        <w:rPr>
          <w:rFonts w:cs="Tahoma" w:ascii="Tahoma" w:hAnsi="Tahoma"/>
          <w:b/>
          <w:color w:val="4A442A" w:themeColor="background2" w:themeShade="40"/>
          <w:sz w:val="25"/>
          <w:szCs w:val="25"/>
        </w:rPr>
        <w:t xml:space="preserve"> v městské knihovně.</w:t>
      </w:r>
    </w:p>
    <w:p>
      <w:pPr>
        <w:pStyle w:val="NoSpacing"/>
        <w:rPr>
          <w:rFonts w:ascii="Tahoma" w:hAnsi="Tahoma" w:cs="Tahoma"/>
          <w:b/>
          <w:b/>
          <w:color w:val="4A442A" w:themeColor="background2" w:themeShade="40"/>
          <w:sz w:val="25"/>
          <w:szCs w:val="25"/>
          <w:lang w:eastAsia="cs-CZ"/>
        </w:rPr>
      </w:pPr>
      <w:r>
        <w:rPr>
          <w:rFonts w:cs="Tahoma" w:ascii="Tahoma" w:hAnsi="Tahoma"/>
          <w:b/>
          <w:color w:val="4A442A" w:themeColor="background2" w:themeShade="40"/>
          <w:sz w:val="25"/>
          <w:szCs w:val="25"/>
          <w:lang w:eastAsia="cs-CZ"/>
        </w:rPr>
      </w:r>
    </w:p>
    <w:p>
      <w:pPr>
        <w:pStyle w:val="NoSpacing"/>
        <w:rPr>
          <w:rFonts w:ascii="Tahoma" w:hAnsi="Tahoma" w:cs="Tahoma"/>
          <w:b/>
          <w:b/>
          <w:color w:val="4A442A" w:themeColor="background2" w:themeShade="40"/>
          <w:sz w:val="25"/>
          <w:szCs w:val="25"/>
          <w:lang w:eastAsia="cs-CZ"/>
        </w:rPr>
      </w:pPr>
      <w:r>
        <w:rPr>
          <w:rFonts w:cs="Tahoma" w:ascii="Tahoma" w:hAnsi="Tahoma"/>
          <w:b/>
          <w:color w:val="4A442A" w:themeColor="background2" w:themeShade="40"/>
          <w:sz w:val="25"/>
          <w:szCs w:val="25"/>
          <w:lang w:eastAsia="cs-CZ"/>
        </w:rPr>
        <w:t>Kontakt pro přihlášení a informace:</w:t>
      </w:r>
    </w:p>
    <w:p>
      <w:pPr>
        <w:pStyle w:val="NoSpacing"/>
        <w:rPr>
          <w:rFonts w:ascii="Tahoma" w:hAnsi="Tahoma" w:cs="Tahoma"/>
          <w:color w:val="4A442A" w:themeColor="background2" w:themeShade="40"/>
          <w:sz w:val="25"/>
          <w:szCs w:val="25"/>
        </w:rPr>
      </w:pPr>
      <w:r>
        <w:rPr>
          <w:rFonts w:cs="Tahoma" w:ascii="Tahoma" w:hAnsi="Tahoma"/>
          <w:color w:val="4A442A" w:themeColor="background2" w:themeShade="40"/>
          <w:sz w:val="25"/>
          <w:szCs w:val="25"/>
        </w:rPr>
        <w:t xml:space="preserve">Městská knihovna, Bezručova 519, 756 61 Rožnov p. R. </w:t>
      </w:r>
    </w:p>
    <w:p>
      <w:pPr>
        <w:pStyle w:val="NoSpacing"/>
        <w:rPr>
          <w:sz w:val="25"/>
          <w:szCs w:val="25"/>
        </w:rPr>
      </w:pPr>
      <w:r>
        <w:rPr>
          <w:rFonts w:cs="Tahoma" w:ascii="Tahoma" w:hAnsi="Tahoma"/>
          <w:color w:val="4A442A" w:themeColor="background2" w:themeShade="40"/>
          <w:sz w:val="25"/>
          <w:szCs w:val="25"/>
          <w:lang w:eastAsia="cs-CZ"/>
        </w:rPr>
        <w:t xml:space="preserve">e-mail: </w:t>
      </w:r>
      <w:hyperlink r:id="rId5">
        <w:r>
          <w:rPr>
            <w:rStyle w:val="Internetovodkaz"/>
            <w:rFonts w:cs="Tahoma" w:ascii="Tahoma" w:hAnsi="Tahoma"/>
            <w:color w:val="4A442A" w:themeColor="background2" w:themeShade="40"/>
            <w:sz w:val="25"/>
            <w:szCs w:val="25"/>
            <w:u w:val="none"/>
            <w:lang w:eastAsia="cs-CZ"/>
          </w:rPr>
          <w:t>knihovna@knir.cz</w:t>
        </w:r>
      </w:hyperlink>
      <w:r>
        <w:rPr>
          <w:rFonts w:cs="Tahoma" w:ascii="Tahoma" w:hAnsi="Tahoma"/>
          <w:color w:val="4A442A" w:themeColor="background2" w:themeShade="40"/>
          <w:sz w:val="25"/>
          <w:szCs w:val="25"/>
        </w:rPr>
        <w:t xml:space="preserve">, tel.: 571654747, mobil: 777 750 455, </w:t>
      </w:r>
      <w:hyperlink r:id="rId6">
        <w:r>
          <w:rPr>
            <w:rStyle w:val="Internetovodkaz"/>
            <w:rFonts w:cs="Tahoma" w:ascii="Tahoma" w:hAnsi="Tahoma"/>
            <w:color w:val="4A442A" w:themeColor="background2" w:themeShade="40"/>
            <w:sz w:val="25"/>
            <w:szCs w:val="25"/>
            <w:u w:val="none"/>
          </w:rPr>
          <w:t>http://www.knir.cz</w:t>
        </w:r>
      </w:hyperlink>
      <w:r>
        <w:rPr>
          <w:rFonts w:cs="Tahoma" w:ascii="Tahoma" w:hAnsi="Tahoma"/>
          <w:color w:val="4A442A" w:themeColor="background2" w:themeShade="40"/>
          <w:sz w:val="25"/>
          <w:szCs w:val="25"/>
        </w:rPr>
        <w:t xml:space="preserve">, </w:t>
      </w:r>
      <w:hyperlink r:id="rId7">
        <w:r>
          <w:rPr>
            <w:rStyle w:val="Internetovodkaz"/>
            <w:rFonts w:cs="Tahoma" w:ascii="Tahoma" w:hAnsi="Tahoma"/>
            <w:color w:val="4A442A" w:themeColor="background2" w:themeShade="40"/>
            <w:sz w:val="25"/>
            <w:szCs w:val="25"/>
            <w:u w:val="none"/>
          </w:rPr>
          <w:t>http://www.facebook.com/knir.cz</w:t>
        </w:r>
      </w:hyperlink>
    </w:p>
    <w:p>
      <w:pPr>
        <w:pStyle w:val="NoSpacing"/>
        <w:rPr>
          <w:rFonts w:ascii="Tahoma" w:hAnsi="Tahoma" w:cs="Tahoma"/>
          <w:color w:val="4A442A" w:themeColor="background2" w:themeShade="40"/>
          <w:sz w:val="24"/>
          <w:szCs w:val="24"/>
        </w:rPr>
      </w:pPr>
      <w:r>
        <w:rPr>
          <w:rFonts w:cs="Tahoma" w:ascii="Tahoma" w:hAnsi="Tahoma"/>
          <w:color w:val="4A442A" w:themeColor="background2" w:themeShade="40"/>
          <w:sz w:val="24"/>
          <w:szCs w:val="24"/>
        </w:rPr>
      </w:r>
    </w:p>
    <w:p>
      <w:pPr>
        <w:pStyle w:val="NoSpacing"/>
        <w:rPr>
          <w:rFonts w:ascii="Tahoma" w:hAnsi="Tahoma" w:cs="Tahoma"/>
          <w:color w:val="4A442A" w:themeColor="background2" w:themeShade="40"/>
          <w:sz w:val="24"/>
          <w:szCs w:val="24"/>
        </w:rPr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column">
                  <wp:posOffset>-389255</wp:posOffset>
                </wp:positionH>
                <wp:positionV relativeFrom="paragraph">
                  <wp:posOffset>59690</wp:posOffset>
                </wp:positionV>
                <wp:extent cx="7560310" cy="760095"/>
                <wp:effectExtent l="0" t="0" r="0" b="0"/>
                <wp:wrapNone/>
                <wp:docPr id="6" name="Ráme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760095"/>
                        </a:xfrm>
                        <a:prstGeom prst="rect"/>
                        <a:solidFill>
                          <a:srgbClr val="484329"/>
                        </a:solidFill>
                        <a:ln w="635">
                          <a:solidFill>
                            <a:srgbClr val="484329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Tahoma" w:hAnsi="Tahoma" w:cs="Tahoma"/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970280" cy="510540"/>
                                  <wp:effectExtent l="0" t="0" r="0" b="0"/>
                                  <wp:docPr id="7" name="obrázek 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obrázek 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028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Tahoma" w:ascii="Tahoma" w:hAnsi="Tahoma"/>
                                <w:b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408305" cy="582295"/>
                                  <wp:effectExtent l="0" t="0" r="0" b="0"/>
                                  <wp:docPr id="8" name="Obrázek1" descr="U:\UNIVERZAL\loga\Logo Městská knihovna Rožnov pod Radhoštem\nove\100bilepruhled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Obrázek1" descr="U:\UNIVERZAL\loga\Logo Městská knihovna Rožnov pod Radhoštem\nove\100bilepruhled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5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484329" strokecolor="#484329" strokeweight="0pt" style="position:absolute;rotation:0;width:595.3pt;height:59.85pt;mso-wrap-distance-left:9pt;mso-wrap-distance-right:9pt;mso-wrap-distance-top:0pt;mso-wrap-distance-bottom:0pt;margin-top:4.7pt;mso-position-vertical-relative:text;margin-left:-30.65pt;mso-position-horizontal-relative:text">
                <v:textbox>
                  <w:txbxContent>
                    <w:p>
                      <w:pPr>
                        <w:pStyle w:val="Obsahrmce"/>
                        <w:rPr>
                          <w:rFonts w:ascii="Tahoma" w:hAnsi="Tahoma" w:cs="Tahoma"/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ahoma" w:ascii="Tahoma" w:hAnsi="Tahoma"/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/>
                        <w:drawing>
                          <wp:inline distT="0" distB="0" distL="0" distR="0">
                            <wp:extent cx="970280" cy="510540"/>
                            <wp:effectExtent l="0" t="0" r="0" b="0"/>
                            <wp:docPr id="9" name="obrázek 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obrázek 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0280" cy="510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Tahoma" w:ascii="Tahoma" w:hAnsi="Tahoma"/>
                          <w:b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/>
                        <w:drawing>
                          <wp:inline distT="0" distB="0" distL="0" distR="0">
                            <wp:extent cx="408305" cy="582295"/>
                            <wp:effectExtent l="0" t="0" r="0" b="0"/>
                            <wp:docPr id="10" name="Obrázek1" descr="U:\UNIVERZAL\loga\Logo Městská knihovna Rožnov pod Radhoštem\nove\100bilepruhled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Obrázek1" descr="U:\UNIVERZAL\loga\Logo Městská knihovna Rožnov pod Radhoštem\nove\100bilepruhled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582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510" w:right="284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089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cs-CZ" w:val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94089a"/>
    <w:pPr>
      <w:keepNext w:val="true"/>
      <w:keepLines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al"/>
    <w:link w:val="Nadpis3Char"/>
    <w:uiPriority w:val="9"/>
    <w:qFormat/>
    <w:rsid w:val="00db554e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dpis3Char" w:customStyle="1">
    <w:name w:val="Nadpis 3 Char"/>
    <w:basedOn w:val="DefaultParagraphFont"/>
    <w:link w:val="Nadpis3"/>
    <w:uiPriority w:val="9"/>
    <w:qFormat/>
    <w:rsid w:val="00db554e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Internetovodkaz">
    <w:name w:val="Internetový odkaz"/>
    <w:basedOn w:val="DefaultParagraphFont"/>
    <w:uiPriority w:val="99"/>
    <w:unhideWhenUsed/>
    <w:rsid w:val="00db554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554e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a1aa2"/>
    <w:rPr>
      <w:rFonts w:ascii="Tahoma" w:hAnsi="Tahoma" w:cs="Tahoma"/>
      <w:sz w:val="16"/>
      <w:szCs w:val="16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94089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da02a9"/>
    <w:rPr>
      <w:color w:val="800080" w:themeColor="followedHyperlink"/>
      <w:u w:val="single"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b554e"/>
    <w:pPr>
      <w:spacing w:beforeAutospacing="1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4b065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a1aa2"/>
    <w:pPr/>
    <w:rPr>
      <w:rFonts w:ascii="Tahoma" w:hAnsi="Tahoma" w:cs="Tahoma"/>
      <w:sz w:val="16"/>
      <w:szCs w:val="16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gif"/><Relationship Id="rId5" Type="http://schemas.openxmlformats.org/officeDocument/2006/relationships/hyperlink" Target="mailto:knihovna@knir.cz" TargetMode="External"/><Relationship Id="rId6" Type="http://schemas.openxmlformats.org/officeDocument/2006/relationships/hyperlink" Target="http://www.knir.cz/" TargetMode="External"/><Relationship Id="rId7" Type="http://schemas.openxmlformats.org/officeDocument/2006/relationships/hyperlink" Target="http://www.facebook.com/knir.cz" TargetMode="External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LibreOffice/7.0.6.2$Windows_X86_64 LibreOffice_project/144abb84a525d8e30c9dbbefa69cbbf2d8d4ae3b</Application>
  <AppVersion>15.0000</AppVersion>
  <Pages>1</Pages>
  <Words>328</Words>
  <Characters>1921</Characters>
  <CharactersWithSpaces>2279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2020-01-10T09:03:00Z</dcterms:created>
  <dc:creator>user</dc:creator>
  <dc:description/>
  <dc:language>cs-CZ</dc:language>
  <cp:lastModifiedBy/>
  <cp:lastPrinted>2020-01-10T09:03:00Z</cp:lastPrinted>
  <dcterms:modified xsi:type="dcterms:W3CDTF">2023-09-15T09:33:22Z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